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АНО ДПО «Учебный центр «Эшелон»</w:t>
      </w:r>
    </w:p>
    <w:p>
      <w:r>
        <w:rPr>
          <w:sz w:val="20"/>
        </w:rPr>
        <w:t xml:space="preserve">Карточка организации — реквизиты</w:t>
      </w:r>
    </w:p>
    <w:p>
      <w:r>
        <w:rPr>
          <w:b/>
          <w:sz w:val="24"/>
        </w:rPr>
        <w:t xml:space="preserve">Организация</w:t>
      </w:r>
    </w:p>
    <w:tbl>
      <w:tblPr>
        <w:tblBorders>
          <w:top w:val="single" w:sz="4" w:color="CCCCCC"/>
          <w:bottom w:val="single" w:sz="4" w:color="CCCCCC"/>
          <w:left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r>
        <w:tc>
          <w:tcPr>
            <w:tcW w:w="3000" w:type="dxa"/>
          </w:tcPr>
          <w:p>
            <w:r>
              <w:rPr/>
              <w:t xml:space="preserve">Полное название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Автономная некоммерческая организация дополнительного профессионального образования «Учебный центр «Эшелон»</w:t>
            </w:r>
          </w:p>
        </w:tc>
      </w:tr>
      <w:tr>
        <w:tc>
          <w:tcPr>
            <w:tcW w:w="3000" w:type="dxa"/>
          </w:tcPr>
          <w:p>
            <w:r>
              <w:rPr/>
              <w:t xml:space="preserve">Краткое название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АНО ДПО «Учебный центр «Эшелон»</w:t>
            </w:r>
          </w:p>
        </w:tc>
      </w:tr>
      <w:tr>
        <w:tc>
          <w:tcPr>
            <w:tcW w:w="3000" w:type="dxa"/>
          </w:tcPr>
          <w:p>
            <w:r>
              <w:rPr/>
              <w:t xml:space="preserve">ИНН / КПП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7718271218 / 771801001</w:t>
            </w:r>
          </w:p>
        </w:tc>
      </w:tr>
      <w:tr>
        <w:tc>
          <w:tcPr>
            <w:tcW w:w="3000" w:type="dxa"/>
          </w:tcPr>
          <w:p>
            <w:r>
              <w:rPr/>
              <w:t xml:space="preserve">ОГРН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1087799033519</w:t>
            </w:r>
          </w:p>
        </w:tc>
      </w:tr>
      <w:tr>
        <w:tc>
          <w:tcPr>
            <w:tcW w:w="3000" w:type="dxa"/>
          </w:tcPr>
          <w:p>
            <w:r>
              <w:rPr/>
              <w:t xml:space="preserve">Юридический адрес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107023, г. Москва, ул. Электрозаводская, д. 24, стр. 1</w:t>
            </w:r>
          </w:p>
        </w:tc>
      </w:tr>
      <w:tr>
        <w:tc>
          <w:tcPr>
            <w:tcW w:w="3000" w:type="dxa"/>
          </w:tcPr>
          <w:p>
            <w:r>
              <w:rPr/>
              <w:t xml:space="preserve">Фактический адрес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107023, г. Москва, ул. Электрозаводская, д. 24</w:t>
            </w:r>
          </w:p>
        </w:tc>
      </w:tr>
    </w:tbl>
    <w:p>
      <w:r>
        <w:rPr/>
        <w:t xml:space="preserve"/>
      </w:r>
    </w:p>
    <w:p>
      <w:r>
        <w:rPr>
          <w:b/>
          <w:sz w:val="24"/>
        </w:rPr>
        <w:t xml:space="preserve">Банковские реквизиты</w:t>
      </w:r>
    </w:p>
    <w:tbl>
      <w:tblPr>
        <w:tblBorders>
          <w:top w:val="single" w:sz="4" w:color="CCCCCC"/>
          <w:bottom w:val="single" w:sz="4" w:color="CCCCCC"/>
          <w:left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r>
        <w:tc>
          <w:tcPr>
            <w:tcW w:w="3000" w:type="dxa"/>
          </w:tcPr>
          <w:p>
            <w:r>
              <w:rPr/>
              <w:t xml:space="preserve">Банк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ПАО Сбербанк</w:t>
            </w:r>
          </w:p>
        </w:tc>
      </w:tr>
      <w:tr>
        <w:tc>
          <w:tcPr>
            <w:tcW w:w="3000" w:type="dxa"/>
          </w:tcPr>
          <w:p>
            <w:r>
              <w:rPr/>
              <w:t xml:space="preserve">Расчётный счёт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40703810038000017197</w:t>
            </w:r>
          </w:p>
        </w:tc>
      </w:tr>
      <w:tr>
        <w:tc>
          <w:tcPr>
            <w:tcW w:w="3000" w:type="dxa"/>
          </w:tcPr>
          <w:p>
            <w:r>
              <w:rPr/>
              <w:t xml:space="preserve">Корреспондентский счёт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30101810400000000225</w:t>
            </w:r>
          </w:p>
        </w:tc>
      </w:tr>
      <w:tr>
        <w:tc>
          <w:tcPr>
            <w:tcW w:w="3000" w:type="dxa"/>
          </w:tcPr>
          <w:p>
            <w:r>
              <w:rPr/>
              <w:t xml:space="preserve">БИК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044525225</w:t>
            </w:r>
          </w:p>
        </w:tc>
      </w:tr>
    </w:tbl>
    <w:p>
      <w:r>
        <w:rPr/>
        <w:t xml:space="preserve"/>
      </w:r>
    </w:p>
    <w:p>
      <w:r>
        <w:rPr>
          <w:b/>
          <w:sz w:val="24"/>
        </w:rPr>
        <w:t xml:space="preserve">Коды</w:t>
      </w:r>
    </w:p>
    <w:tbl>
      <w:tblPr>
        <w:tblBorders>
          <w:top w:val="single" w:sz="4" w:color="CCCCCC"/>
          <w:bottom w:val="single" w:sz="4" w:color="CCCCCC"/>
          <w:left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r>
        <w:tc>
          <w:tcPr>
            <w:tcW w:w="3000" w:type="dxa"/>
          </w:tcPr>
          <w:p>
            <w:r>
              <w:rPr/>
              <w:t xml:space="preserve">ОКПО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94153425</w:t>
            </w:r>
          </w:p>
        </w:tc>
      </w:tr>
      <w:tr>
        <w:tc>
          <w:tcPr>
            <w:tcW w:w="3000" w:type="dxa"/>
          </w:tcPr>
          <w:p>
            <w:r>
              <w:rPr/>
              <w:t xml:space="preserve">ОКВЭД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85.23</w:t>
            </w:r>
          </w:p>
        </w:tc>
      </w:tr>
      <w:tr>
        <w:tc>
          <w:tcPr>
            <w:tcW w:w="3000" w:type="dxa"/>
          </w:tcPr>
          <w:p>
            <w:r>
              <w:rPr/>
              <w:t xml:space="preserve">ОКАТО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45263594000</w:t>
            </w:r>
          </w:p>
        </w:tc>
      </w:tr>
      <w:tr>
        <w:tc>
          <w:tcPr>
            <w:tcW w:w="3000" w:type="dxa"/>
          </w:tcPr>
          <w:p>
            <w:r>
              <w:rPr/>
              <w:t xml:space="preserve">ОКФС</w:t>
            </w:r>
          </w:p>
        </w:tc>
        <w:tc>
          <w:tcPr>
            <w:tcW w:w="6000" w:type="dxa"/>
          </w:tcPr>
          <w:p>
            <w:r>
              <w:rPr>
                <w:b/>
              </w:rPr>
              <w:t xml:space="preserve">16</w:t>
            </w:r>
          </w:p>
        </w:tc>
      </w:tr>
    </w:tbl>
    <w:p>
      <w:r>
        <w:rPr/>
        <w:t xml:space="preserve"/>
      </w:r>
    </w:p>
    <w:sectPr/>
  </w:body>
</w:document>
</file>